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691D64">
        <w:rPr>
          <w:rFonts w:cs="宋体" w:hint="eastAsia"/>
          <w:sz w:val="28"/>
          <w:szCs w:val="28"/>
        </w:rPr>
        <w:t>七一表彰</w:t>
      </w:r>
      <w:r w:rsidR="006745FE">
        <w:rPr>
          <w:rFonts w:cs="宋体" w:hint="eastAsia"/>
          <w:sz w:val="28"/>
          <w:szCs w:val="28"/>
        </w:rPr>
        <w:t>奖牌</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w:t>
      </w:r>
      <w:r w:rsidR="00691D64">
        <w:rPr>
          <w:rFonts w:hint="eastAsia"/>
          <w:sz w:val="28"/>
          <w:szCs w:val="28"/>
        </w:rPr>
        <w:t>CG</w:t>
      </w:r>
      <w:r>
        <w:rPr>
          <w:sz w:val="28"/>
          <w:szCs w:val="28"/>
        </w:rPr>
        <w:t>2017-</w:t>
      </w:r>
      <w:r w:rsidR="000075BA">
        <w:rPr>
          <w:rFonts w:hint="eastAsia"/>
          <w:sz w:val="28"/>
          <w:szCs w:val="28"/>
        </w:rPr>
        <w:t>0</w:t>
      </w:r>
      <w:r w:rsidR="00691D64">
        <w:rPr>
          <w:rFonts w:hint="eastAsia"/>
          <w:sz w:val="28"/>
          <w:szCs w:val="28"/>
        </w:rPr>
        <w:t>25</w:t>
      </w:r>
    </w:p>
    <w:p w:rsidR="00162F9F" w:rsidRDefault="00162F9F" w:rsidP="00D32A96">
      <w:pPr>
        <w:ind w:firstLineChars="200" w:firstLine="560"/>
        <w:jc w:val="left"/>
        <w:rPr>
          <w:sz w:val="28"/>
          <w:szCs w:val="28"/>
        </w:rPr>
      </w:pPr>
      <w:r>
        <w:rPr>
          <w:rFonts w:cs="宋体" w:hint="eastAsia"/>
          <w:sz w:val="28"/>
          <w:szCs w:val="28"/>
        </w:rPr>
        <w:t>采购单位：</w:t>
      </w:r>
      <w:r w:rsidR="00990B75">
        <w:rPr>
          <w:rFonts w:cs="宋体" w:hint="eastAsia"/>
          <w:sz w:val="28"/>
          <w:szCs w:val="28"/>
        </w:rPr>
        <w:t>长江大学</w:t>
      </w:r>
      <w:r w:rsidR="00691D64">
        <w:rPr>
          <w:rFonts w:cs="宋体" w:hint="eastAsia"/>
          <w:sz w:val="28"/>
          <w:szCs w:val="28"/>
        </w:rPr>
        <w:t>党委组织部</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691D64">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691D64">
        <w:rPr>
          <w:rFonts w:ascii="宋体" w:hAnsi="宋体" w:cs="宋体" w:hint="eastAsia"/>
          <w:sz w:val="28"/>
          <w:szCs w:val="28"/>
        </w:rPr>
        <w:t>六</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691D64">
        <w:rPr>
          <w:rFonts w:ascii="宋体" w:hAnsi="宋体" w:cs="宋体" w:hint="eastAsia"/>
          <w:sz w:val="28"/>
          <w:szCs w:val="28"/>
        </w:rPr>
        <w:t>组织部拟对</w:t>
      </w:r>
      <w:r w:rsidR="002B36F6">
        <w:rPr>
          <w:rFonts w:ascii="宋体" w:hAnsi="宋体" w:cs="宋体" w:hint="eastAsia"/>
          <w:sz w:val="28"/>
          <w:szCs w:val="28"/>
        </w:rPr>
        <w:t>“</w:t>
      </w:r>
      <w:r w:rsidRPr="000F33BE">
        <w:rPr>
          <w:rFonts w:ascii="宋体" w:hAnsi="宋体" w:cs="宋体" w:hint="eastAsia"/>
          <w:sz w:val="28"/>
          <w:szCs w:val="28"/>
        </w:rPr>
        <w:t>长江大学</w:t>
      </w:r>
      <w:r w:rsidR="00691D64">
        <w:rPr>
          <w:rFonts w:ascii="宋体" w:hAnsi="宋体" w:cs="宋体" w:hint="eastAsia"/>
          <w:sz w:val="28"/>
          <w:szCs w:val="28"/>
        </w:rPr>
        <w:t>七一表彰奖牌</w:t>
      </w:r>
      <w:r w:rsidRPr="000F33BE">
        <w:rPr>
          <w:rFonts w:ascii="宋体" w:hAnsi="宋体" w:cs="宋体" w:hint="eastAsia"/>
          <w:sz w:val="28"/>
          <w:szCs w:val="28"/>
        </w:rPr>
        <w:t>采购项目</w:t>
      </w:r>
      <w:r w:rsidR="002B36F6">
        <w:rPr>
          <w:rFonts w:ascii="宋体" w:hAnsi="宋体" w:cs="宋体" w:hint="eastAsia"/>
          <w:sz w:val="28"/>
          <w:szCs w:val="28"/>
        </w:rPr>
        <w:t>”</w:t>
      </w:r>
      <w:r w:rsidR="00691D64">
        <w:rPr>
          <w:rFonts w:ascii="宋体" w:hAnsi="宋体" w:cs="宋体" w:hint="eastAsia"/>
          <w:sz w:val="28"/>
          <w:szCs w:val="28"/>
        </w:rPr>
        <w:t>进行</w:t>
      </w:r>
      <w:r w:rsidRPr="000F33BE">
        <w:rPr>
          <w:rFonts w:ascii="宋体" w:hAnsi="宋体" w:cs="宋体" w:hint="eastAsia"/>
          <w:sz w:val="28"/>
          <w:szCs w:val="28"/>
        </w:rPr>
        <w:t>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w:t>
      </w:r>
      <w:r w:rsidR="000075BA">
        <w:rPr>
          <w:rFonts w:ascii="宋体" w:hAnsi="宋体" w:cs="宋体" w:hint="eastAsia"/>
          <w:sz w:val="28"/>
          <w:szCs w:val="28"/>
        </w:rPr>
        <w:t>CG</w:t>
      </w:r>
      <w:r w:rsidRPr="000F33BE">
        <w:rPr>
          <w:rFonts w:ascii="宋体" w:hAnsi="宋体" w:cs="宋体"/>
          <w:sz w:val="28"/>
          <w:szCs w:val="28"/>
        </w:rPr>
        <w:t>2017-</w:t>
      </w:r>
      <w:r w:rsidR="000075BA">
        <w:rPr>
          <w:rFonts w:ascii="宋体" w:hAnsi="宋体" w:cs="宋体" w:hint="eastAsia"/>
          <w:sz w:val="28"/>
          <w:szCs w:val="28"/>
        </w:rPr>
        <w:t>0</w:t>
      </w:r>
      <w:r w:rsidR="00691D64">
        <w:rPr>
          <w:rFonts w:ascii="宋体" w:hAnsi="宋体" w:cs="宋体" w:hint="eastAsia"/>
          <w:sz w:val="28"/>
          <w:szCs w:val="28"/>
        </w:rPr>
        <w:t>25</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w:t>
      </w:r>
      <w:r w:rsidR="002B36F6" w:rsidRPr="000F33BE">
        <w:rPr>
          <w:rFonts w:ascii="宋体" w:hAnsi="宋体" w:cs="宋体" w:hint="eastAsia"/>
          <w:sz w:val="28"/>
          <w:szCs w:val="28"/>
        </w:rPr>
        <w:t>长江大学</w:t>
      </w:r>
      <w:r w:rsidR="00691D64">
        <w:rPr>
          <w:rFonts w:ascii="宋体" w:hAnsi="宋体" w:cs="宋体" w:hint="eastAsia"/>
          <w:sz w:val="28"/>
          <w:szCs w:val="28"/>
        </w:rPr>
        <w:t>七一表彰奖牌</w:t>
      </w:r>
      <w:r w:rsidR="002B36F6" w:rsidRPr="000F33BE">
        <w:rPr>
          <w:rFonts w:ascii="宋体" w:hAnsi="宋体" w:cs="宋体" w:hint="eastAsia"/>
          <w:sz w:val="28"/>
          <w:szCs w:val="28"/>
        </w:rPr>
        <w:t>采购</w:t>
      </w:r>
    </w:p>
    <w:p w:rsidR="00162F9F" w:rsidRPr="00D519A4" w:rsidRDefault="00162F9F" w:rsidP="00D519A4">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r w:rsidR="00691D64">
        <w:rPr>
          <w:rFonts w:ascii="宋体" w:hAnsi="宋体" w:cs="宋体" w:hint="eastAsia"/>
          <w:sz w:val="28"/>
          <w:szCs w:val="28"/>
        </w:rPr>
        <w:t>七一表彰奖牌一批（预算金额：0.8万元）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w:t>
      </w:r>
      <w:r w:rsidR="00972222">
        <w:rPr>
          <w:rFonts w:ascii="宋体" w:hAnsi="宋体" w:cs="宋体" w:hint="eastAsia"/>
          <w:sz w:val="28"/>
          <w:szCs w:val="28"/>
        </w:rPr>
        <w:t>相应的经营</w:t>
      </w:r>
      <w:r w:rsidR="00691D64">
        <w:rPr>
          <w:rFonts w:ascii="宋体" w:hAnsi="宋体" w:cs="宋体" w:hint="eastAsia"/>
          <w:sz w:val="28"/>
          <w:szCs w:val="28"/>
        </w:rPr>
        <w:t>范围</w:t>
      </w:r>
      <w:r w:rsidR="00972222">
        <w:rPr>
          <w:rFonts w:ascii="宋体" w:hAnsi="宋体" w:cs="宋体" w:hint="eastAsia"/>
          <w:sz w:val="28"/>
          <w:szCs w:val="28"/>
        </w:rPr>
        <w:t>和</w:t>
      </w:r>
      <w:r w:rsidRPr="000F33BE">
        <w:rPr>
          <w:rFonts w:ascii="宋体" w:hAnsi="宋体" w:cs="宋体" w:hint="eastAsia"/>
          <w:sz w:val="28"/>
          <w:szCs w:val="28"/>
        </w:rPr>
        <w:t>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w:t>
      </w:r>
      <w:r w:rsidR="00691D64"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691D64" w:rsidP="00D32A96">
      <w:pPr>
        <w:spacing w:line="520" w:lineRule="exact"/>
        <w:ind w:firstLineChars="200" w:firstLine="560"/>
        <w:rPr>
          <w:rFonts w:ascii="宋体" w:cs="宋体"/>
          <w:sz w:val="28"/>
          <w:szCs w:val="28"/>
        </w:rPr>
      </w:pPr>
      <w:r>
        <w:rPr>
          <w:rFonts w:ascii="宋体" w:hAnsi="宋体" w:cs="宋体" w:hint="eastAsia"/>
          <w:sz w:val="28"/>
          <w:szCs w:val="28"/>
        </w:rPr>
        <w:t>六、询价文件的领取</w:t>
      </w:r>
      <w:r w:rsidR="00162F9F"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691D64">
        <w:rPr>
          <w:rFonts w:ascii="宋体" w:hAnsi="宋体" w:cs="宋体" w:hint="eastAsia"/>
          <w:sz w:val="28"/>
          <w:szCs w:val="28"/>
        </w:rPr>
        <w:t>6</w:t>
      </w:r>
      <w:r w:rsidRPr="000F33BE">
        <w:rPr>
          <w:rFonts w:ascii="宋体" w:hAnsi="宋体" w:cs="宋体" w:hint="eastAsia"/>
          <w:sz w:val="28"/>
          <w:szCs w:val="28"/>
        </w:rPr>
        <w:t>月</w:t>
      </w:r>
      <w:r w:rsidR="00504810">
        <w:rPr>
          <w:rFonts w:ascii="宋体" w:hAnsi="宋体" w:cs="宋体" w:hint="eastAsia"/>
          <w:sz w:val="28"/>
          <w:szCs w:val="28"/>
        </w:rPr>
        <w:t>1</w:t>
      </w:r>
      <w:r w:rsidR="00691D64">
        <w:rPr>
          <w:rFonts w:ascii="宋体" w:hAnsi="宋体" w:cs="宋体" w:hint="eastAsia"/>
          <w:sz w:val="28"/>
          <w:szCs w:val="28"/>
        </w:rPr>
        <w:t>6</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691D64">
        <w:rPr>
          <w:rFonts w:ascii="宋体" w:hAnsi="宋体" w:cs="宋体" w:hint="eastAsia"/>
          <w:sz w:val="28"/>
          <w:szCs w:val="28"/>
        </w:rPr>
        <w:t>6</w:t>
      </w:r>
      <w:r w:rsidRPr="000F33BE">
        <w:rPr>
          <w:rFonts w:ascii="宋体" w:hAnsi="宋体" w:cs="宋体" w:hint="eastAsia"/>
          <w:sz w:val="28"/>
          <w:szCs w:val="28"/>
        </w:rPr>
        <w:t>月</w:t>
      </w:r>
      <w:r w:rsidR="00691D64">
        <w:rPr>
          <w:rFonts w:ascii="宋体" w:hAnsi="宋体" w:cs="宋体" w:hint="eastAsia"/>
          <w:sz w:val="28"/>
          <w:szCs w:val="28"/>
        </w:rPr>
        <w:t>20</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691D64">
        <w:rPr>
          <w:rFonts w:ascii="宋体" w:hAnsi="宋体" w:cs="宋体" w:hint="eastAsia"/>
          <w:sz w:val="28"/>
          <w:szCs w:val="28"/>
        </w:rPr>
        <w:t>组织部</w:t>
      </w:r>
      <w:r w:rsidR="00504810">
        <w:rPr>
          <w:rFonts w:ascii="宋体" w:hAnsi="宋体" w:cs="宋体" w:hint="eastAsia"/>
          <w:sz w:val="28"/>
          <w:szCs w:val="28"/>
        </w:rPr>
        <w:t>（</w:t>
      </w:r>
      <w:r w:rsidR="002B36F6">
        <w:rPr>
          <w:rFonts w:ascii="宋体" w:hAnsi="宋体" w:cs="宋体" w:hint="eastAsia"/>
          <w:sz w:val="28"/>
          <w:szCs w:val="28"/>
        </w:rPr>
        <w:t>东校区</w:t>
      </w:r>
      <w:r w:rsidR="00691D64">
        <w:rPr>
          <w:rFonts w:ascii="宋体" w:hAnsi="宋体" w:cs="宋体" w:hint="eastAsia"/>
          <w:sz w:val="28"/>
          <w:szCs w:val="28"/>
        </w:rPr>
        <w:t>6教311</w:t>
      </w:r>
      <w:r w:rsidR="00504810">
        <w:rPr>
          <w:rFonts w:ascii="宋体" w:hAnsi="宋体" w:cs="宋体" w:hint="eastAsia"/>
          <w:sz w:val="28"/>
          <w:szCs w:val="28"/>
        </w:rPr>
        <w:t>）</w:t>
      </w:r>
    </w:p>
    <w:p w:rsidR="00D32A96" w:rsidRDefault="00D32A96" w:rsidP="00D32A96">
      <w:pPr>
        <w:spacing w:line="520" w:lineRule="exact"/>
        <w:ind w:firstLineChars="200" w:firstLine="560"/>
        <w:rPr>
          <w:rFonts w:ascii="宋体" w:hAnsi="宋体" w:cs="宋体"/>
          <w:sz w:val="28"/>
          <w:szCs w:val="28"/>
        </w:rPr>
      </w:pPr>
      <w:r>
        <w:rPr>
          <w:rFonts w:ascii="宋体" w:hAnsi="宋体" w:cs="宋体" w:hint="eastAsia"/>
          <w:sz w:val="28"/>
          <w:szCs w:val="28"/>
        </w:rPr>
        <w:t>联系人：</w:t>
      </w:r>
      <w:r w:rsidR="00691D64">
        <w:rPr>
          <w:rFonts w:ascii="宋体" w:hAnsi="宋体" w:cs="宋体" w:hint="eastAsia"/>
          <w:sz w:val="28"/>
          <w:szCs w:val="28"/>
        </w:rPr>
        <w:t>陈</w:t>
      </w:r>
      <w:r w:rsidR="00304132">
        <w:rPr>
          <w:rFonts w:ascii="宋体" w:hAnsi="宋体" w:cs="宋体" w:hint="eastAsia"/>
          <w:sz w:val="28"/>
          <w:szCs w:val="28"/>
        </w:rPr>
        <w:t>老师</w:t>
      </w:r>
      <w:r>
        <w:rPr>
          <w:rFonts w:ascii="宋体" w:hAnsi="宋体" w:cs="宋体" w:hint="eastAsia"/>
          <w:sz w:val="28"/>
          <w:szCs w:val="28"/>
        </w:rPr>
        <w:t xml:space="preserve">    联系电话：</w:t>
      </w:r>
      <w:r w:rsidR="002B36F6">
        <w:rPr>
          <w:rFonts w:ascii="宋体" w:hAnsi="宋体" w:cs="宋体" w:hint="eastAsia"/>
          <w:sz w:val="28"/>
          <w:szCs w:val="28"/>
        </w:rPr>
        <w:t>0716-806</w:t>
      </w:r>
      <w:r w:rsidR="00691D64">
        <w:rPr>
          <w:rFonts w:ascii="宋体" w:hAnsi="宋体" w:cs="宋体" w:hint="eastAsia"/>
          <w:sz w:val="28"/>
          <w:szCs w:val="28"/>
        </w:rPr>
        <w:t>0021</w:t>
      </w:r>
    </w:p>
    <w:p w:rsidR="002B36F6" w:rsidRPr="00D32A96" w:rsidRDefault="002B36F6" w:rsidP="00D32A96">
      <w:pPr>
        <w:spacing w:line="520" w:lineRule="exact"/>
        <w:ind w:firstLineChars="200" w:firstLine="560"/>
        <w:rPr>
          <w:rFonts w:ascii="宋体" w:cs="宋体"/>
          <w:sz w:val="28"/>
          <w:szCs w:val="28"/>
        </w:rPr>
      </w:pPr>
      <w:r>
        <w:rPr>
          <w:rFonts w:ascii="宋体" w:cs="宋体" w:hint="eastAsia"/>
          <w:sz w:val="28"/>
          <w:szCs w:val="28"/>
        </w:rPr>
        <w:t>投标人报名时请查看样品。</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691D64">
        <w:rPr>
          <w:rFonts w:ascii="宋体" w:hAnsi="宋体" w:cs="宋体" w:hint="eastAsia"/>
          <w:sz w:val="28"/>
          <w:szCs w:val="28"/>
        </w:rPr>
        <w:t>6</w:t>
      </w:r>
      <w:r w:rsidRPr="000F33BE">
        <w:rPr>
          <w:rFonts w:ascii="宋体" w:hAnsi="宋体" w:cs="宋体" w:hint="eastAsia"/>
          <w:sz w:val="28"/>
          <w:szCs w:val="28"/>
        </w:rPr>
        <w:t>月</w:t>
      </w:r>
      <w:r w:rsidR="002B36F6">
        <w:rPr>
          <w:rFonts w:ascii="宋体" w:hAnsi="宋体" w:cs="宋体" w:hint="eastAsia"/>
          <w:sz w:val="28"/>
          <w:szCs w:val="28"/>
        </w:rPr>
        <w:t>2</w:t>
      </w:r>
      <w:r w:rsidR="00691D64">
        <w:rPr>
          <w:rFonts w:ascii="宋体" w:hAnsi="宋体" w:cs="宋体" w:hint="eastAsia"/>
          <w:sz w:val="28"/>
          <w:szCs w:val="28"/>
        </w:rPr>
        <w:t>2</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2B36F6">
        <w:rPr>
          <w:rFonts w:ascii="宋体" w:hAnsi="宋体" w:cs="宋体" w:hint="eastAsia"/>
          <w:sz w:val="28"/>
          <w:szCs w:val="28"/>
        </w:rPr>
        <w:t>0</w:t>
      </w:r>
      <w:r w:rsidR="00377BE4">
        <w:rPr>
          <w:rFonts w:ascii="宋体" w:hAnsi="宋体" w:cs="宋体" w:hint="eastAsia"/>
          <w:sz w:val="28"/>
          <w:szCs w:val="28"/>
        </w:rPr>
        <w:t>0</w:t>
      </w:r>
      <w:r w:rsidRPr="000F33BE">
        <w:rPr>
          <w:rFonts w:ascii="宋体" w:hAnsi="宋体" w:cs="宋体" w:hint="eastAsia"/>
          <w:sz w:val="28"/>
          <w:szCs w:val="28"/>
        </w:rPr>
        <w:t>分，逾期不受理投标（询价文件必须胶装成册，不留活页，密封投递）。</w:t>
      </w:r>
    </w:p>
    <w:p w:rsidR="00377BE4" w:rsidRDefault="00162F9F" w:rsidP="00377BE4">
      <w:pPr>
        <w:spacing w:line="520" w:lineRule="exact"/>
        <w:ind w:firstLineChars="200" w:firstLine="560"/>
        <w:rPr>
          <w:rFonts w:ascii="宋体" w:hAnsi="宋体" w:cs="宋体"/>
          <w:sz w:val="28"/>
          <w:szCs w:val="28"/>
        </w:rPr>
      </w:pPr>
      <w:r w:rsidRPr="000F33BE">
        <w:rPr>
          <w:rFonts w:ascii="宋体" w:hAnsi="宋体" w:cs="宋体" w:hint="eastAsia"/>
          <w:sz w:val="28"/>
          <w:szCs w:val="28"/>
        </w:rPr>
        <w:lastRenderedPageBreak/>
        <w:t>询价文件递交地点：</w:t>
      </w:r>
      <w:r w:rsidR="002B36F6" w:rsidRPr="000F33BE">
        <w:rPr>
          <w:rFonts w:ascii="宋体" w:hAnsi="宋体" w:cs="宋体" w:hint="eastAsia"/>
          <w:sz w:val="28"/>
          <w:szCs w:val="28"/>
        </w:rPr>
        <w:t>长江大学</w:t>
      </w:r>
      <w:r w:rsidR="002B36F6">
        <w:rPr>
          <w:rFonts w:ascii="宋体" w:hAnsi="宋体" w:cs="宋体" w:hint="eastAsia"/>
          <w:sz w:val="28"/>
          <w:szCs w:val="28"/>
        </w:rPr>
        <w:t>采购与招投标管理处（东校区行政楼421）</w:t>
      </w:r>
    </w:p>
    <w:p w:rsidR="00162F9F" w:rsidRPr="000F33BE" w:rsidRDefault="00162F9F" w:rsidP="002B36F6">
      <w:pPr>
        <w:spacing w:line="520" w:lineRule="exact"/>
        <w:ind w:firstLineChars="199" w:firstLine="557"/>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691D64" w:rsidRDefault="00691D64"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长江大学组织部（东校区6教311室）</w:t>
      </w:r>
    </w:p>
    <w:p w:rsidR="00691D64" w:rsidRDefault="00691D64"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联系人：陈老师</w:t>
      </w:r>
    </w:p>
    <w:p w:rsidR="00691D64" w:rsidRPr="00691D64" w:rsidRDefault="00691D64" w:rsidP="00D32A96">
      <w:pPr>
        <w:spacing w:line="520" w:lineRule="exact"/>
        <w:ind w:firstLineChars="200" w:firstLine="560"/>
        <w:rPr>
          <w:rFonts w:ascii="宋体" w:hAnsi="宋体" w:cs="宋体" w:hint="eastAsia"/>
          <w:sz w:val="28"/>
          <w:szCs w:val="28"/>
        </w:rPr>
      </w:pPr>
      <w:r>
        <w:rPr>
          <w:rFonts w:ascii="宋体" w:hAnsi="宋体" w:cs="宋体" w:hint="eastAsia"/>
          <w:sz w:val="28"/>
          <w:szCs w:val="28"/>
        </w:rPr>
        <w:t>联系电话：0716-8060021</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691D64">
        <w:rPr>
          <w:rFonts w:ascii="宋体" w:hAnsi="宋体" w:cs="宋体" w:hint="eastAsia"/>
          <w:sz w:val="28"/>
          <w:szCs w:val="28"/>
        </w:rPr>
        <w:t>6</w:t>
      </w:r>
      <w:r w:rsidRPr="000F33BE">
        <w:rPr>
          <w:rFonts w:ascii="宋体" w:hAnsi="宋体" w:cs="宋体" w:hint="eastAsia"/>
          <w:sz w:val="28"/>
          <w:szCs w:val="28"/>
        </w:rPr>
        <w:t>月</w:t>
      </w:r>
      <w:r w:rsidR="00377BE4">
        <w:rPr>
          <w:rFonts w:ascii="宋体" w:hAnsi="宋体" w:cs="宋体" w:hint="eastAsia"/>
          <w:sz w:val="28"/>
          <w:szCs w:val="28"/>
        </w:rPr>
        <w:t>1</w:t>
      </w:r>
      <w:r w:rsidR="00691D64">
        <w:rPr>
          <w:rFonts w:ascii="宋体" w:hAnsi="宋体" w:cs="宋体" w:hint="eastAsia"/>
          <w:sz w:val="28"/>
          <w:szCs w:val="28"/>
        </w:rPr>
        <w:t>5</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0" w:name="_Toc229456846"/>
      <w:r>
        <w:rPr>
          <w:rFonts w:ascii="仿宋_GB2312" w:eastAsia="仿宋_GB2312" w:cs="仿宋_GB2312" w:hint="eastAsia"/>
          <w:b/>
          <w:bCs/>
          <w:kern w:val="44"/>
          <w:sz w:val="44"/>
          <w:szCs w:val="44"/>
        </w:rPr>
        <w:t>货物技术、商务要求</w:t>
      </w:r>
    </w:p>
    <w:p w:rsidR="00972222" w:rsidRDefault="00972222" w:rsidP="00D32A96">
      <w:pPr>
        <w:spacing w:line="540" w:lineRule="exact"/>
        <w:ind w:firstLineChars="200" w:firstLine="883"/>
        <w:rPr>
          <w:rFonts w:ascii="仿宋_GB2312" w:eastAsia="仿宋_GB2312" w:cs="仿宋_GB2312"/>
          <w:b/>
          <w:bCs/>
          <w:kern w:val="44"/>
          <w:sz w:val="44"/>
          <w:szCs w:val="44"/>
        </w:rPr>
      </w:pPr>
    </w:p>
    <w:p w:rsidR="00972222" w:rsidRPr="00972222" w:rsidRDefault="00972222" w:rsidP="00972222">
      <w:pPr>
        <w:spacing w:line="360" w:lineRule="auto"/>
        <w:ind w:left="1205" w:hangingChars="500" w:hanging="1205"/>
        <w:contextualSpacing/>
        <w:rPr>
          <w:rFonts w:ascii="宋体" w:hAnsi="宋体"/>
          <w:b/>
          <w:sz w:val="24"/>
        </w:rPr>
      </w:pPr>
      <w:r>
        <w:rPr>
          <w:rFonts w:ascii="宋体" w:hAnsi="宋体" w:hint="eastAsia"/>
          <w:b/>
          <w:sz w:val="24"/>
        </w:rPr>
        <w:t>一、</w:t>
      </w:r>
      <w:r w:rsidRPr="00972222">
        <w:rPr>
          <w:rFonts w:ascii="宋体" w:hAnsi="宋体" w:hint="eastAsia"/>
          <w:b/>
          <w:sz w:val="24"/>
        </w:rPr>
        <w:t>货物技术要求</w:t>
      </w:r>
    </w:p>
    <w:p w:rsidR="00972222" w:rsidRPr="00972222" w:rsidRDefault="00972222" w:rsidP="00972222">
      <w:pPr>
        <w:pStyle w:val="af1"/>
        <w:spacing w:line="520" w:lineRule="exact"/>
        <w:ind w:left="1280" w:firstLineChars="0" w:firstLine="0"/>
        <w:rPr>
          <w:rFonts w:ascii="宋体" w:hAnsi="宋体" w:cs="宋体"/>
          <w:sz w:val="28"/>
          <w:szCs w:val="28"/>
        </w:rPr>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1431"/>
        <w:gridCol w:w="3858"/>
        <w:gridCol w:w="1062"/>
        <w:gridCol w:w="1239"/>
      </w:tblGrid>
      <w:tr w:rsidR="00972222" w:rsidTr="00691D64">
        <w:trPr>
          <w:trHeight w:val="471"/>
          <w:tblHeader/>
          <w:jc w:val="center"/>
        </w:trPr>
        <w:tc>
          <w:tcPr>
            <w:tcW w:w="753" w:type="dxa"/>
            <w:vAlign w:val="center"/>
          </w:tcPr>
          <w:p w:rsidR="00972222" w:rsidRDefault="00972222" w:rsidP="000F3A6A">
            <w:pPr>
              <w:spacing w:line="320" w:lineRule="exact"/>
              <w:jc w:val="center"/>
              <w:rPr>
                <w:rFonts w:ascii="宋体" w:hAnsi="宋体"/>
                <w:b/>
              </w:rPr>
            </w:pPr>
            <w:r>
              <w:rPr>
                <w:rFonts w:ascii="宋体" w:hAnsi="宋体" w:hint="eastAsia"/>
                <w:b/>
              </w:rPr>
              <w:t>序号</w:t>
            </w:r>
          </w:p>
        </w:tc>
        <w:tc>
          <w:tcPr>
            <w:tcW w:w="1431" w:type="dxa"/>
            <w:vAlign w:val="center"/>
          </w:tcPr>
          <w:p w:rsidR="00972222" w:rsidRDefault="00972222" w:rsidP="000F3A6A">
            <w:pPr>
              <w:spacing w:line="320" w:lineRule="exact"/>
              <w:jc w:val="center"/>
              <w:rPr>
                <w:rFonts w:ascii="宋体" w:hAnsi="宋体"/>
                <w:b/>
              </w:rPr>
            </w:pPr>
            <w:r>
              <w:rPr>
                <w:rFonts w:ascii="宋体" w:hAnsi="宋体" w:cs="宋体" w:hint="eastAsia"/>
                <w:b/>
              </w:rPr>
              <w:t>名称</w:t>
            </w:r>
          </w:p>
        </w:tc>
        <w:tc>
          <w:tcPr>
            <w:tcW w:w="3858" w:type="dxa"/>
            <w:vAlign w:val="center"/>
          </w:tcPr>
          <w:p w:rsidR="00972222" w:rsidRDefault="00972222" w:rsidP="000F3A6A">
            <w:pPr>
              <w:spacing w:line="320" w:lineRule="exact"/>
              <w:jc w:val="center"/>
              <w:rPr>
                <w:rFonts w:ascii="宋体" w:hAnsi="宋体" w:cs="宋体"/>
                <w:b/>
              </w:rPr>
            </w:pPr>
            <w:r>
              <w:rPr>
                <w:rFonts w:ascii="宋体" w:hAnsi="宋体" w:cs="宋体" w:hint="eastAsia"/>
                <w:b/>
              </w:rPr>
              <w:t>主要技术参数</w:t>
            </w:r>
          </w:p>
        </w:tc>
        <w:tc>
          <w:tcPr>
            <w:tcW w:w="1062" w:type="dxa"/>
            <w:vAlign w:val="center"/>
          </w:tcPr>
          <w:p w:rsidR="00972222" w:rsidRDefault="00972222" w:rsidP="000F3A6A">
            <w:pPr>
              <w:spacing w:line="320" w:lineRule="exact"/>
              <w:ind w:leftChars="-2279" w:left="-4786" w:firstLineChars="1985" w:firstLine="4783"/>
              <w:jc w:val="center"/>
              <w:rPr>
                <w:rFonts w:ascii="楷体_GB2312" w:eastAsia="楷体_GB2312" w:hAnsi="宋体"/>
                <w:b/>
                <w:sz w:val="24"/>
              </w:rPr>
            </w:pPr>
            <w:r>
              <w:rPr>
                <w:rFonts w:ascii="楷体_GB2312" w:eastAsia="楷体_GB2312" w:hAnsi="宋体" w:hint="eastAsia"/>
                <w:b/>
                <w:sz w:val="24"/>
              </w:rPr>
              <w:t>数量</w:t>
            </w:r>
          </w:p>
        </w:tc>
        <w:tc>
          <w:tcPr>
            <w:tcW w:w="1239" w:type="dxa"/>
            <w:vAlign w:val="center"/>
          </w:tcPr>
          <w:p w:rsidR="00972222" w:rsidRDefault="00972222" w:rsidP="000F3A6A">
            <w:pPr>
              <w:spacing w:line="320" w:lineRule="exact"/>
              <w:ind w:leftChars="-2279" w:left="-4786" w:firstLineChars="1985" w:firstLine="4783"/>
              <w:jc w:val="center"/>
              <w:rPr>
                <w:rFonts w:ascii="楷体_GB2312" w:eastAsia="楷体_GB2312" w:hAnsi="宋体"/>
                <w:b/>
                <w:sz w:val="24"/>
              </w:rPr>
            </w:pPr>
            <w:r>
              <w:rPr>
                <w:rFonts w:ascii="楷体_GB2312" w:eastAsia="楷体_GB2312" w:hAnsi="宋体" w:hint="eastAsia"/>
                <w:b/>
                <w:sz w:val="24"/>
              </w:rPr>
              <w:t>备注</w:t>
            </w:r>
          </w:p>
        </w:tc>
      </w:tr>
      <w:tr w:rsidR="00972222" w:rsidTr="00691D64">
        <w:trPr>
          <w:trHeight w:val="582"/>
          <w:jc w:val="center"/>
        </w:trPr>
        <w:tc>
          <w:tcPr>
            <w:tcW w:w="753" w:type="dxa"/>
            <w:vAlign w:val="center"/>
          </w:tcPr>
          <w:p w:rsidR="00972222" w:rsidRDefault="00972222" w:rsidP="000F3A6A">
            <w:pPr>
              <w:spacing w:line="400" w:lineRule="exact"/>
              <w:jc w:val="center"/>
              <w:rPr>
                <w:rFonts w:ascii="宋体" w:hAnsi="宋体"/>
              </w:rPr>
            </w:pPr>
            <w:r>
              <w:rPr>
                <w:rFonts w:ascii="宋体" w:hAnsi="宋体" w:hint="eastAsia"/>
              </w:rPr>
              <w:t xml:space="preserve">1　</w:t>
            </w:r>
          </w:p>
        </w:tc>
        <w:tc>
          <w:tcPr>
            <w:tcW w:w="1431" w:type="dxa"/>
            <w:vAlign w:val="center"/>
          </w:tcPr>
          <w:p w:rsidR="00972222" w:rsidRDefault="00691D64" w:rsidP="000F3A6A">
            <w:pPr>
              <w:spacing w:line="400" w:lineRule="exact"/>
              <w:jc w:val="center"/>
              <w:rPr>
                <w:rFonts w:ascii="宋体" w:hAnsi="宋体"/>
              </w:rPr>
            </w:pPr>
            <w:r>
              <w:rPr>
                <w:rFonts w:ascii="宋体" w:hAnsi="宋体" w:hint="eastAsia"/>
              </w:rPr>
              <w:t>七一表彰奖牌</w:t>
            </w:r>
          </w:p>
        </w:tc>
        <w:tc>
          <w:tcPr>
            <w:tcW w:w="3858" w:type="dxa"/>
            <w:vAlign w:val="center"/>
          </w:tcPr>
          <w:p w:rsidR="00691D64" w:rsidRDefault="00691D64" w:rsidP="00691D64">
            <w:pPr>
              <w:pStyle w:val="NoSpacing"/>
              <w:numPr>
                <w:ilvl w:val="0"/>
                <w:numId w:val="4"/>
              </w:numPr>
              <w:spacing w:line="400" w:lineRule="exact"/>
              <w:rPr>
                <w:rFonts w:ascii="宋体"/>
                <w:szCs w:val="21"/>
              </w:rPr>
            </w:pPr>
            <w:r>
              <w:rPr>
                <w:rFonts w:ascii="宋体" w:hAnsi="宋体" w:hint="eastAsia"/>
                <w:szCs w:val="21"/>
              </w:rPr>
              <w:t>设计风格：</w:t>
            </w:r>
            <w:r>
              <w:rPr>
                <w:rFonts w:ascii="宋体"/>
                <w:szCs w:val="21"/>
              </w:rPr>
              <w:br/>
            </w:r>
            <w:r>
              <w:rPr>
                <w:rFonts w:ascii="宋体" w:hAnsi="宋体"/>
                <w:szCs w:val="21"/>
              </w:rPr>
              <w:t xml:space="preserve">    </w:t>
            </w:r>
            <w:proofErr w:type="gramStart"/>
            <w:r>
              <w:rPr>
                <w:rFonts w:ascii="宋体" w:hAnsi="宋体" w:hint="eastAsia"/>
                <w:szCs w:val="21"/>
              </w:rPr>
              <w:t>砂银奖牌</w:t>
            </w:r>
            <w:proofErr w:type="gramEnd"/>
            <w:r>
              <w:rPr>
                <w:rFonts w:ascii="宋体" w:hAnsi="宋体" w:hint="eastAsia"/>
                <w:szCs w:val="21"/>
              </w:rPr>
              <w:t>带木托</w:t>
            </w:r>
          </w:p>
          <w:p w:rsidR="00691D64" w:rsidRDefault="00691D64" w:rsidP="00691D64">
            <w:pPr>
              <w:pStyle w:val="NoSpacing"/>
              <w:numPr>
                <w:ilvl w:val="0"/>
                <w:numId w:val="4"/>
              </w:numPr>
              <w:spacing w:line="400" w:lineRule="exact"/>
              <w:rPr>
                <w:rFonts w:ascii="宋体"/>
                <w:szCs w:val="21"/>
              </w:rPr>
            </w:pPr>
            <w:r>
              <w:rPr>
                <w:rFonts w:ascii="宋体" w:hAnsi="宋体" w:hint="eastAsia"/>
                <w:szCs w:val="21"/>
              </w:rPr>
              <w:t>材质及工艺要求：</w:t>
            </w:r>
          </w:p>
          <w:p w:rsidR="00691D64" w:rsidRDefault="00691D64" w:rsidP="00691D64">
            <w:pPr>
              <w:pStyle w:val="NoSpacing"/>
              <w:spacing w:line="400" w:lineRule="exact"/>
              <w:rPr>
                <w:rFonts w:ascii="宋体"/>
                <w:szCs w:val="21"/>
              </w:rPr>
            </w:pPr>
            <w:r>
              <w:rPr>
                <w:rFonts w:ascii="宋体" w:hAnsi="宋体"/>
                <w:szCs w:val="21"/>
              </w:rPr>
              <w:t xml:space="preserve">    </w:t>
            </w:r>
            <w:proofErr w:type="gramStart"/>
            <w:r>
              <w:rPr>
                <w:rFonts w:ascii="宋体" w:hAnsi="宋体" w:hint="eastAsia"/>
                <w:szCs w:val="21"/>
              </w:rPr>
              <w:t>砂银工艺</w:t>
            </w:r>
            <w:proofErr w:type="gramEnd"/>
            <w:r>
              <w:rPr>
                <w:rFonts w:ascii="宋体" w:hAnsi="宋体" w:hint="eastAsia"/>
                <w:szCs w:val="21"/>
              </w:rPr>
              <w:t>。木托设计。</w:t>
            </w:r>
          </w:p>
          <w:p w:rsidR="00972222" w:rsidRDefault="00691D64" w:rsidP="00691D64">
            <w:pPr>
              <w:pStyle w:val="af2"/>
              <w:spacing w:line="400" w:lineRule="exact"/>
              <w:rPr>
                <w:rFonts w:ascii="宋体" w:hAnsi="宋体"/>
                <w:szCs w:val="21"/>
              </w:rPr>
            </w:pPr>
            <w:r>
              <w:rPr>
                <w:rFonts w:ascii="宋体" w:hAnsi="宋体" w:hint="eastAsia"/>
                <w:szCs w:val="21"/>
              </w:rPr>
              <w:t>三、规格：大奖牌带</w:t>
            </w:r>
            <w:proofErr w:type="gramStart"/>
            <w:r>
              <w:rPr>
                <w:rFonts w:ascii="宋体" w:hAnsi="宋体" w:hint="eastAsia"/>
                <w:szCs w:val="21"/>
              </w:rPr>
              <w:t>木托宽60厘米</w:t>
            </w:r>
            <w:proofErr w:type="gramEnd"/>
            <w:r>
              <w:rPr>
                <w:rFonts w:ascii="宋体" w:hAnsi="宋体" w:hint="eastAsia"/>
                <w:szCs w:val="21"/>
              </w:rPr>
              <w:t>、高40厘米，小奖牌带</w:t>
            </w:r>
            <w:proofErr w:type="gramStart"/>
            <w:r>
              <w:rPr>
                <w:rFonts w:ascii="宋体" w:hAnsi="宋体" w:hint="eastAsia"/>
                <w:szCs w:val="21"/>
              </w:rPr>
              <w:t>木托宽50厘米</w:t>
            </w:r>
            <w:proofErr w:type="gramEnd"/>
            <w:r>
              <w:rPr>
                <w:rFonts w:ascii="宋体" w:hAnsi="宋体" w:hint="eastAsia"/>
                <w:szCs w:val="21"/>
              </w:rPr>
              <w:t>、高35厘米两种类型。</w:t>
            </w:r>
          </w:p>
        </w:tc>
        <w:tc>
          <w:tcPr>
            <w:tcW w:w="1062" w:type="dxa"/>
            <w:vAlign w:val="center"/>
          </w:tcPr>
          <w:p w:rsidR="00972222" w:rsidRDefault="00691D64" w:rsidP="000F3A6A">
            <w:pPr>
              <w:widowControl/>
              <w:jc w:val="center"/>
              <w:rPr>
                <w:rFonts w:ascii="宋体" w:hAnsi="宋体" w:hint="eastAsia"/>
              </w:rPr>
            </w:pPr>
            <w:r>
              <w:rPr>
                <w:rFonts w:ascii="宋体" w:hAnsi="宋体" w:hint="eastAsia"/>
              </w:rPr>
              <w:t>大：7个</w:t>
            </w:r>
          </w:p>
          <w:p w:rsidR="00691D64" w:rsidRDefault="00691D64" w:rsidP="000F3A6A">
            <w:pPr>
              <w:widowControl/>
              <w:jc w:val="center"/>
              <w:rPr>
                <w:rFonts w:ascii="宋体" w:hAnsi="宋体"/>
              </w:rPr>
            </w:pPr>
            <w:r>
              <w:rPr>
                <w:rFonts w:ascii="宋体" w:hAnsi="宋体" w:hint="eastAsia"/>
              </w:rPr>
              <w:t>小：50个</w:t>
            </w:r>
          </w:p>
        </w:tc>
        <w:tc>
          <w:tcPr>
            <w:tcW w:w="1239" w:type="dxa"/>
            <w:vAlign w:val="center"/>
          </w:tcPr>
          <w:p w:rsidR="00972222" w:rsidRDefault="00972222" w:rsidP="000F3A6A">
            <w:pPr>
              <w:widowControl/>
              <w:jc w:val="center"/>
              <w:rPr>
                <w:rFonts w:ascii="宋体" w:hAnsi="宋体"/>
              </w:rPr>
            </w:pPr>
            <w:r>
              <w:rPr>
                <w:rFonts w:ascii="宋体" w:hAnsi="宋体" w:hint="eastAsia"/>
              </w:rPr>
              <w:t>详见设计图纸</w:t>
            </w:r>
          </w:p>
        </w:tc>
      </w:tr>
      <w:tr w:rsidR="00972222" w:rsidTr="00691D64">
        <w:trPr>
          <w:trHeight w:val="582"/>
          <w:jc w:val="center"/>
        </w:trPr>
        <w:tc>
          <w:tcPr>
            <w:tcW w:w="753" w:type="dxa"/>
            <w:vAlign w:val="center"/>
          </w:tcPr>
          <w:p w:rsidR="00972222" w:rsidRDefault="00972222" w:rsidP="000F3A6A">
            <w:pPr>
              <w:spacing w:line="400" w:lineRule="exact"/>
              <w:jc w:val="center"/>
              <w:rPr>
                <w:rFonts w:ascii="宋体" w:hAnsi="宋体"/>
              </w:rPr>
            </w:pPr>
            <w:r>
              <w:rPr>
                <w:rFonts w:ascii="宋体" w:hAnsi="宋体" w:hint="eastAsia"/>
              </w:rPr>
              <w:t>合计</w:t>
            </w:r>
          </w:p>
        </w:tc>
        <w:tc>
          <w:tcPr>
            <w:tcW w:w="1431" w:type="dxa"/>
            <w:vAlign w:val="center"/>
          </w:tcPr>
          <w:p w:rsidR="00972222" w:rsidRDefault="00972222" w:rsidP="000F3A6A">
            <w:pPr>
              <w:spacing w:line="400" w:lineRule="exact"/>
              <w:rPr>
                <w:rFonts w:ascii="宋体" w:hAnsi="宋体"/>
              </w:rPr>
            </w:pPr>
          </w:p>
        </w:tc>
        <w:tc>
          <w:tcPr>
            <w:tcW w:w="3858" w:type="dxa"/>
            <w:vAlign w:val="center"/>
          </w:tcPr>
          <w:p w:rsidR="00972222" w:rsidRDefault="00972222" w:rsidP="000F3A6A">
            <w:pPr>
              <w:pStyle w:val="af2"/>
              <w:spacing w:line="400" w:lineRule="exact"/>
              <w:rPr>
                <w:rFonts w:ascii="宋体" w:hAnsi="宋体"/>
                <w:szCs w:val="21"/>
              </w:rPr>
            </w:pPr>
          </w:p>
        </w:tc>
        <w:tc>
          <w:tcPr>
            <w:tcW w:w="1062" w:type="dxa"/>
            <w:vAlign w:val="center"/>
          </w:tcPr>
          <w:p w:rsidR="00972222" w:rsidRDefault="00691D64" w:rsidP="000F3A6A">
            <w:pPr>
              <w:widowControl/>
              <w:jc w:val="center"/>
              <w:rPr>
                <w:rFonts w:ascii="宋体" w:hAnsi="宋体"/>
              </w:rPr>
            </w:pPr>
            <w:r>
              <w:rPr>
                <w:rFonts w:ascii="宋体" w:hAnsi="宋体" w:hint="eastAsia"/>
              </w:rPr>
              <w:t>57</w:t>
            </w:r>
          </w:p>
        </w:tc>
        <w:tc>
          <w:tcPr>
            <w:tcW w:w="1239" w:type="dxa"/>
            <w:vAlign w:val="center"/>
          </w:tcPr>
          <w:p w:rsidR="00972222" w:rsidRDefault="00972222" w:rsidP="000F3A6A">
            <w:pPr>
              <w:widowControl/>
              <w:jc w:val="center"/>
              <w:rPr>
                <w:rFonts w:ascii="宋体" w:hAnsi="宋体"/>
              </w:rPr>
            </w:pPr>
          </w:p>
        </w:tc>
      </w:tr>
    </w:tbl>
    <w:p w:rsidR="00972222" w:rsidRDefault="00972222" w:rsidP="00972222">
      <w:pPr>
        <w:spacing w:line="360" w:lineRule="auto"/>
        <w:ind w:left="1205" w:hangingChars="500" w:hanging="1205"/>
        <w:contextualSpacing/>
        <w:rPr>
          <w:rFonts w:ascii="宋体" w:hAnsi="宋体"/>
          <w:b/>
          <w:sz w:val="24"/>
        </w:rPr>
      </w:pPr>
    </w:p>
    <w:p w:rsidR="00972222" w:rsidRDefault="00972222" w:rsidP="00972222">
      <w:pPr>
        <w:spacing w:line="360" w:lineRule="auto"/>
        <w:ind w:left="1205" w:hangingChars="500" w:hanging="1205"/>
        <w:contextualSpacing/>
        <w:rPr>
          <w:rFonts w:ascii="宋体" w:hAnsi="宋体"/>
          <w:b/>
          <w:sz w:val="24"/>
        </w:rPr>
      </w:pPr>
      <w:r>
        <w:rPr>
          <w:rFonts w:ascii="宋体" w:hAnsi="宋体" w:hint="eastAsia"/>
          <w:b/>
          <w:sz w:val="24"/>
        </w:rPr>
        <w:t>二、设计图</w:t>
      </w:r>
      <w:bookmarkStart w:id="1" w:name="_GoBack"/>
      <w:bookmarkEnd w:id="1"/>
    </w:p>
    <w:p w:rsidR="00972222" w:rsidRDefault="00691D64" w:rsidP="00972222">
      <w:pPr>
        <w:spacing w:line="360" w:lineRule="auto"/>
        <w:ind w:left="1205" w:hangingChars="500" w:hanging="1205"/>
        <w:contextualSpacing/>
        <w:jc w:val="center"/>
        <w:rPr>
          <w:rFonts w:ascii="宋体" w:hAnsi="宋体"/>
          <w:b/>
          <w:sz w:val="24"/>
        </w:rPr>
      </w:pPr>
      <w:r>
        <w:rPr>
          <w:rFonts w:ascii="宋体"/>
          <w:b/>
          <w:noProof/>
          <w:sz w:val="24"/>
        </w:rPr>
        <w:drawing>
          <wp:inline distT="0" distB="0" distL="0" distR="0">
            <wp:extent cx="4808438" cy="3638550"/>
            <wp:effectExtent l="0" t="0" r="0" b="0"/>
            <wp:docPr id="3" name="图片 3" descr="长江大学奖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长江大学奖牌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8438" cy="3638550"/>
                    </a:xfrm>
                    <a:prstGeom prst="rect">
                      <a:avLst/>
                    </a:prstGeom>
                    <a:noFill/>
                    <a:ln>
                      <a:noFill/>
                    </a:ln>
                  </pic:spPr>
                </pic:pic>
              </a:graphicData>
            </a:graphic>
          </wp:inline>
        </w:drawing>
      </w:r>
    </w:p>
    <w:p w:rsidR="00972222" w:rsidRDefault="006E4DA1" w:rsidP="00972222">
      <w:pPr>
        <w:spacing w:line="360" w:lineRule="auto"/>
        <w:ind w:left="1205" w:hangingChars="500" w:hanging="1205"/>
        <w:contextualSpacing/>
        <w:rPr>
          <w:rFonts w:ascii="宋体" w:hAnsi="宋体"/>
          <w:b/>
          <w:sz w:val="24"/>
        </w:rPr>
      </w:pPr>
      <w:r>
        <w:rPr>
          <w:rFonts w:ascii="宋体" w:hAnsi="宋体" w:hint="eastAsia"/>
          <w:b/>
          <w:sz w:val="24"/>
        </w:rPr>
        <w:t>三</w:t>
      </w:r>
      <w:r w:rsidR="00972222">
        <w:rPr>
          <w:rFonts w:ascii="宋体" w:hAnsi="宋体" w:hint="eastAsia"/>
          <w:b/>
          <w:sz w:val="24"/>
        </w:rPr>
        <w:t>、质量要求、交货期和结算方式</w:t>
      </w:r>
    </w:p>
    <w:p w:rsidR="00972222" w:rsidRDefault="00972222" w:rsidP="00972222">
      <w:pPr>
        <w:spacing w:line="360" w:lineRule="auto"/>
        <w:ind w:left="1205" w:hangingChars="500" w:hanging="1205"/>
        <w:contextualSpacing/>
        <w:rPr>
          <w:rFonts w:ascii="宋体" w:hAnsi="宋体"/>
          <w:sz w:val="24"/>
        </w:rPr>
      </w:pPr>
      <w:r>
        <w:rPr>
          <w:rFonts w:ascii="宋体" w:hAnsi="宋体" w:hint="eastAsia"/>
          <w:b/>
          <w:sz w:val="24"/>
        </w:rPr>
        <w:t>质 保 期：</w:t>
      </w:r>
      <w:r>
        <w:rPr>
          <w:rFonts w:ascii="宋体" w:hAnsi="宋体" w:hint="eastAsia"/>
          <w:sz w:val="24"/>
        </w:rPr>
        <w:t>供应商必须为本产品提供</w:t>
      </w:r>
      <w:r>
        <w:rPr>
          <w:rFonts w:ascii="宋体" w:hAnsi="宋体" w:hint="eastAsia"/>
          <w:color w:val="FF0000"/>
          <w:sz w:val="24"/>
          <w:u w:val="single"/>
        </w:rPr>
        <w:t xml:space="preserve"> 一年 </w:t>
      </w:r>
      <w:r>
        <w:rPr>
          <w:rFonts w:ascii="宋体" w:hAnsi="宋体" w:hint="eastAsia"/>
          <w:sz w:val="24"/>
        </w:rPr>
        <w:t>的质量保证服务，质量保证</w:t>
      </w:r>
      <w:proofErr w:type="gramStart"/>
      <w:r>
        <w:rPr>
          <w:rFonts w:ascii="宋体" w:hAnsi="宋体" w:hint="eastAsia"/>
          <w:sz w:val="24"/>
        </w:rPr>
        <w:t>期时间</w:t>
      </w:r>
      <w:proofErr w:type="gramEnd"/>
      <w:r>
        <w:rPr>
          <w:rFonts w:ascii="宋体" w:hAnsi="宋体" w:hint="eastAsia"/>
          <w:sz w:val="24"/>
        </w:rPr>
        <w:t>自产品交付并最终验收合格双方签字并交付使用之日算起。</w:t>
      </w:r>
    </w:p>
    <w:p w:rsidR="00972222" w:rsidRDefault="00972222" w:rsidP="00972222">
      <w:pPr>
        <w:spacing w:line="360" w:lineRule="auto"/>
        <w:contextualSpacing/>
        <w:rPr>
          <w:rFonts w:ascii="宋体" w:hAnsi="宋体"/>
          <w:sz w:val="24"/>
        </w:rPr>
      </w:pPr>
      <w:r>
        <w:rPr>
          <w:rFonts w:ascii="宋体" w:hAnsi="宋体" w:hint="eastAsia"/>
          <w:b/>
          <w:sz w:val="24"/>
        </w:rPr>
        <w:t>交 货 期：</w:t>
      </w:r>
      <w:r>
        <w:rPr>
          <w:rFonts w:ascii="宋体" w:hAnsi="宋体" w:hint="eastAsia"/>
          <w:sz w:val="24"/>
        </w:rPr>
        <w:t>合同签订后</w:t>
      </w:r>
      <w:r>
        <w:rPr>
          <w:rFonts w:ascii="宋体" w:hAnsi="宋体" w:hint="eastAsia"/>
          <w:color w:val="FF0000"/>
          <w:sz w:val="24"/>
          <w:u w:val="single"/>
        </w:rPr>
        <w:t xml:space="preserve"> </w:t>
      </w:r>
      <w:r w:rsidR="00691D64">
        <w:rPr>
          <w:rFonts w:ascii="宋体" w:hAnsi="宋体" w:hint="eastAsia"/>
          <w:color w:val="FF0000"/>
          <w:sz w:val="24"/>
          <w:u w:val="single"/>
        </w:rPr>
        <w:t>货物于2017年6月28日前</w:t>
      </w:r>
      <w:r>
        <w:rPr>
          <w:rFonts w:ascii="宋体" w:hAnsi="宋体" w:hint="eastAsia"/>
          <w:sz w:val="24"/>
        </w:rPr>
        <w:t>交付验收完毕。</w:t>
      </w:r>
    </w:p>
    <w:p w:rsidR="0085451C" w:rsidRDefault="00972222" w:rsidP="00972222">
      <w:pPr>
        <w:spacing w:line="540" w:lineRule="exact"/>
        <w:rPr>
          <w:rFonts w:ascii="仿宋_GB2312" w:eastAsia="仿宋_GB2312"/>
          <w:b/>
          <w:bCs/>
          <w:kern w:val="44"/>
          <w:sz w:val="44"/>
          <w:szCs w:val="44"/>
        </w:rPr>
      </w:pPr>
      <w:r>
        <w:rPr>
          <w:rFonts w:ascii="宋体" w:hAnsi="宋体" w:hint="eastAsia"/>
          <w:b/>
          <w:sz w:val="24"/>
        </w:rPr>
        <w:t>付款方式：</w:t>
      </w:r>
      <w:r>
        <w:rPr>
          <w:rFonts w:ascii="宋体" w:hAnsi="宋体" w:hint="eastAsia"/>
          <w:sz w:val="24"/>
        </w:rPr>
        <w:t>货到采购人指定交货地点，经采购人验收合格后</w:t>
      </w:r>
      <w:proofErr w:type="gramStart"/>
      <w:r>
        <w:rPr>
          <w:rFonts w:ascii="宋体" w:hAnsi="宋体" w:hint="eastAsia"/>
          <w:sz w:val="24"/>
        </w:rPr>
        <w:t>付合同</w:t>
      </w:r>
      <w:proofErr w:type="gramEnd"/>
      <w:r>
        <w:rPr>
          <w:rFonts w:ascii="宋体" w:hAnsi="宋体" w:hint="eastAsia"/>
          <w:sz w:val="24"/>
        </w:rPr>
        <w:t>金额的100</w:t>
      </w:r>
      <w:r>
        <w:rPr>
          <w:rFonts w:ascii="宋体" w:hAnsi="宋体"/>
          <w:sz w:val="24"/>
        </w:rPr>
        <w:t>%</w:t>
      </w:r>
      <w:r>
        <w:rPr>
          <w:rFonts w:ascii="宋体" w:hAnsi="宋体" w:hint="eastAsia"/>
          <w:sz w:val="24"/>
        </w:rPr>
        <w:t>。</w:t>
      </w:r>
    </w:p>
    <w:bookmarkEnd w:id="0"/>
    <w:p w:rsidR="00DB632E" w:rsidRDefault="00DB632E">
      <w:pPr>
        <w:spacing w:line="580" w:lineRule="exact"/>
        <w:jc w:val="center"/>
        <w:rPr>
          <w:rFonts w:ascii="仿宋_GB2312" w:eastAsia="仿宋_GB2312" w:cs="仿宋_GB2312"/>
          <w:b/>
          <w:bCs/>
          <w:kern w:val="44"/>
          <w:sz w:val="44"/>
          <w:szCs w:val="44"/>
        </w:rPr>
      </w:pPr>
    </w:p>
    <w:p w:rsidR="00972222" w:rsidRDefault="00972222">
      <w:pPr>
        <w:spacing w:line="580" w:lineRule="exact"/>
        <w:jc w:val="center"/>
        <w:rPr>
          <w:rFonts w:ascii="仿宋_GB2312" w:eastAsia="仿宋_GB2312" w:cs="仿宋_GB2312"/>
          <w:b/>
          <w:bCs/>
          <w:kern w:val="44"/>
          <w:sz w:val="44"/>
          <w:szCs w:val="44"/>
        </w:rPr>
      </w:pPr>
    </w:p>
    <w:p w:rsidR="00972222" w:rsidRDefault="00972222">
      <w:pPr>
        <w:spacing w:line="580" w:lineRule="exact"/>
        <w:jc w:val="center"/>
        <w:rPr>
          <w:rFonts w:ascii="仿宋_GB2312" w:eastAsia="仿宋_GB2312" w:cs="仿宋_GB2312"/>
          <w:b/>
          <w:bCs/>
          <w:kern w:val="44"/>
          <w:sz w:val="44"/>
          <w:szCs w:val="44"/>
        </w:rPr>
      </w:pPr>
    </w:p>
    <w:p w:rsidR="00972222" w:rsidRDefault="00972222">
      <w:pPr>
        <w:spacing w:line="580" w:lineRule="exact"/>
        <w:jc w:val="center"/>
        <w:rPr>
          <w:rFonts w:ascii="仿宋_GB2312" w:eastAsia="仿宋_GB2312" w:cs="仿宋_GB2312"/>
          <w:b/>
          <w:bCs/>
          <w:kern w:val="44"/>
          <w:sz w:val="44"/>
          <w:szCs w:val="44"/>
        </w:rPr>
      </w:pPr>
    </w:p>
    <w:p w:rsidR="00972222" w:rsidRDefault="00972222">
      <w:pPr>
        <w:spacing w:line="580" w:lineRule="exact"/>
        <w:jc w:val="center"/>
        <w:rPr>
          <w:rFonts w:ascii="仿宋_GB2312" w:eastAsia="仿宋_GB2312" w:cs="仿宋_GB2312"/>
          <w:b/>
          <w:bCs/>
          <w:kern w:val="44"/>
          <w:sz w:val="44"/>
          <w:szCs w:val="44"/>
        </w:rPr>
      </w:pPr>
    </w:p>
    <w:p w:rsidR="00972222" w:rsidRDefault="00972222">
      <w:pPr>
        <w:spacing w:line="580" w:lineRule="exact"/>
        <w:jc w:val="center"/>
        <w:rPr>
          <w:rFonts w:ascii="仿宋_GB2312" w:eastAsia="仿宋_GB2312" w:cs="仿宋_GB2312" w:hint="eastAsia"/>
          <w:b/>
          <w:bCs/>
          <w:kern w:val="44"/>
          <w:sz w:val="44"/>
          <w:szCs w:val="44"/>
        </w:rPr>
      </w:pPr>
    </w:p>
    <w:p w:rsidR="00691D64" w:rsidRDefault="00691D64">
      <w:pPr>
        <w:spacing w:line="580" w:lineRule="exact"/>
        <w:jc w:val="center"/>
        <w:rPr>
          <w:rFonts w:ascii="仿宋_GB2312" w:eastAsia="仿宋_GB2312" w:cs="仿宋_GB2312" w:hint="eastAsia"/>
          <w:b/>
          <w:bCs/>
          <w:kern w:val="44"/>
          <w:sz w:val="44"/>
          <w:szCs w:val="44"/>
        </w:rPr>
      </w:pPr>
    </w:p>
    <w:p w:rsidR="00691D64" w:rsidRDefault="00691D64">
      <w:pPr>
        <w:spacing w:line="580" w:lineRule="exact"/>
        <w:jc w:val="center"/>
        <w:rPr>
          <w:rFonts w:ascii="仿宋_GB2312" w:eastAsia="仿宋_GB2312" w:cs="仿宋_GB2312"/>
          <w:b/>
          <w:bCs/>
          <w:kern w:val="44"/>
          <w:sz w:val="44"/>
          <w:szCs w:val="44"/>
        </w:rPr>
      </w:pPr>
    </w:p>
    <w:p w:rsidR="00DB632E" w:rsidRDefault="00DB632E">
      <w:pPr>
        <w:spacing w:line="580" w:lineRule="exact"/>
        <w:jc w:val="center"/>
        <w:rPr>
          <w:rFonts w:ascii="仿宋_GB2312" w:eastAsia="仿宋_GB2312" w:cs="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lastRenderedPageBreak/>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2" w:name="_Toc236473298"/>
      <w:bookmarkStart w:id="3" w:name="_Toc238276242"/>
      <w:bookmarkStart w:id="4" w:name="_Toc265109445"/>
      <w:bookmarkStart w:id="5" w:name="_Toc294609003"/>
      <w:bookmarkStart w:id="6" w:name="_Toc327371177"/>
      <w:r>
        <w:rPr>
          <w:rFonts w:ascii="仿宋_GB2312" w:eastAsia="仿宋_GB2312" w:hAnsi="Times New Roman" w:cs="仿宋_GB2312" w:hint="eastAsia"/>
        </w:rPr>
        <w:lastRenderedPageBreak/>
        <w:t>附件一：报价书</w:t>
      </w:r>
      <w:bookmarkEnd w:id="2"/>
      <w:bookmarkEnd w:id="3"/>
      <w:bookmarkEnd w:id="4"/>
      <w:bookmarkEnd w:id="5"/>
      <w:bookmarkEnd w:id="6"/>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3"/>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w:t>
      </w:r>
      <w:r w:rsidR="00972222">
        <w:rPr>
          <w:rFonts w:ascii="仿宋_GB2312" w:eastAsia="仿宋_GB2312" w:cs="仿宋_GB2312" w:hint="eastAsia"/>
          <w:color w:val="000000"/>
          <w:sz w:val="28"/>
          <w:szCs w:val="28"/>
        </w:rPr>
        <w:t>企业</w:t>
      </w:r>
      <w:r>
        <w:rPr>
          <w:rFonts w:ascii="仿宋_GB2312" w:eastAsia="仿宋_GB2312" w:cs="仿宋_GB2312" w:hint="eastAsia"/>
          <w:color w:val="000000"/>
          <w:sz w:val="28"/>
          <w:szCs w:val="28"/>
        </w:rPr>
        <w:t>资质证明文件：营业执照等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4"/>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7D" w:rsidRDefault="0066047D" w:rsidP="00744EBD">
      <w:r>
        <w:separator/>
      </w:r>
    </w:p>
  </w:endnote>
  <w:endnote w:type="continuationSeparator" w:id="0">
    <w:p w:rsidR="0066047D" w:rsidRDefault="0066047D"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6416A2">
    <w:pPr>
      <w:pStyle w:val="aa"/>
      <w:jc w:val="center"/>
    </w:pPr>
    <w:r>
      <w:rPr>
        <w:rStyle w:val="ad"/>
      </w:rPr>
      <w:fldChar w:fldCharType="begin"/>
    </w:r>
    <w:r w:rsidR="00162F9F">
      <w:rPr>
        <w:rStyle w:val="ad"/>
      </w:rPr>
      <w:instrText xml:space="preserve"> PAGE </w:instrText>
    </w:r>
    <w:r>
      <w:rPr>
        <w:rStyle w:val="ad"/>
      </w:rPr>
      <w:fldChar w:fldCharType="separate"/>
    </w:r>
    <w:r w:rsidR="00691D64">
      <w:rPr>
        <w:rStyle w:val="ad"/>
        <w:noProof/>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7D" w:rsidRDefault="0066047D" w:rsidP="00744EBD">
      <w:r>
        <w:separator/>
      </w:r>
    </w:p>
  </w:footnote>
  <w:footnote w:type="continuationSeparator" w:id="0">
    <w:p w:rsidR="0066047D" w:rsidRDefault="0066047D"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0EFD70"/>
    <w:multiLevelType w:val="singleLevel"/>
    <w:tmpl w:val="590EFD70"/>
    <w:lvl w:ilvl="0">
      <w:start w:val="1"/>
      <w:numFmt w:val="chineseCounting"/>
      <w:suff w:val="nothing"/>
      <w:lvlText w:val="%1、"/>
      <w:lvlJc w:val="left"/>
    </w:lvl>
  </w:abstractNum>
  <w:abstractNum w:abstractNumId="3">
    <w:nsid w:val="6117720F"/>
    <w:multiLevelType w:val="hybridMultilevel"/>
    <w:tmpl w:val="9D843662"/>
    <w:lvl w:ilvl="0" w:tplc="EB2ECA2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5BA"/>
    <w:rsid w:val="000228CA"/>
    <w:rsid w:val="0004286C"/>
    <w:rsid w:val="0004356E"/>
    <w:rsid w:val="00047B85"/>
    <w:rsid w:val="00061FDC"/>
    <w:rsid w:val="0007216D"/>
    <w:rsid w:val="000936B8"/>
    <w:rsid w:val="000A20C6"/>
    <w:rsid w:val="000A2E4D"/>
    <w:rsid w:val="000A78B3"/>
    <w:rsid w:val="000B104E"/>
    <w:rsid w:val="000B185C"/>
    <w:rsid w:val="000B74AD"/>
    <w:rsid w:val="000F33BE"/>
    <w:rsid w:val="0010168D"/>
    <w:rsid w:val="001057BB"/>
    <w:rsid w:val="0011208A"/>
    <w:rsid w:val="00162E4A"/>
    <w:rsid w:val="00162F9F"/>
    <w:rsid w:val="00172A27"/>
    <w:rsid w:val="00183C4E"/>
    <w:rsid w:val="001903AC"/>
    <w:rsid w:val="001A0DBB"/>
    <w:rsid w:val="001B5DBD"/>
    <w:rsid w:val="001D251B"/>
    <w:rsid w:val="001E6B8C"/>
    <w:rsid w:val="001E7911"/>
    <w:rsid w:val="00223063"/>
    <w:rsid w:val="00227F12"/>
    <w:rsid w:val="00244808"/>
    <w:rsid w:val="00252637"/>
    <w:rsid w:val="00264A8F"/>
    <w:rsid w:val="002A5A6B"/>
    <w:rsid w:val="002B36F6"/>
    <w:rsid w:val="002F07FE"/>
    <w:rsid w:val="00304132"/>
    <w:rsid w:val="00304160"/>
    <w:rsid w:val="003142A7"/>
    <w:rsid w:val="00314B4D"/>
    <w:rsid w:val="00330B15"/>
    <w:rsid w:val="00335DD4"/>
    <w:rsid w:val="0035009A"/>
    <w:rsid w:val="003632BA"/>
    <w:rsid w:val="00377BE4"/>
    <w:rsid w:val="003823D2"/>
    <w:rsid w:val="00394673"/>
    <w:rsid w:val="003A00AE"/>
    <w:rsid w:val="003A09B3"/>
    <w:rsid w:val="003D6649"/>
    <w:rsid w:val="003D70B3"/>
    <w:rsid w:val="003F634B"/>
    <w:rsid w:val="00414307"/>
    <w:rsid w:val="00414AA4"/>
    <w:rsid w:val="004347CF"/>
    <w:rsid w:val="00461007"/>
    <w:rsid w:val="0048469E"/>
    <w:rsid w:val="004953C5"/>
    <w:rsid w:val="004B149D"/>
    <w:rsid w:val="004B17B3"/>
    <w:rsid w:val="004B5D9D"/>
    <w:rsid w:val="004D5850"/>
    <w:rsid w:val="004E0DED"/>
    <w:rsid w:val="00502C9A"/>
    <w:rsid w:val="00504810"/>
    <w:rsid w:val="005160F6"/>
    <w:rsid w:val="00517F41"/>
    <w:rsid w:val="00530BB5"/>
    <w:rsid w:val="005900E2"/>
    <w:rsid w:val="00595E53"/>
    <w:rsid w:val="005C435A"/>
    <w:rsid w:val="005E6C58"/>
    <w:rsid w:val="00612BF4"/>
    <w:rsid w:val="006416A2"/>
    <w:rsid w:val="0066047D"/>
    <w:rsid w:val="00661A62"/>
    <w:rsid w:val="006745FE"/>
    <w:rsid w:val="00675B02"/>
    <w:rsid w:val="00691D64"/>
    <w:rsid w:val="006A52EB"/>
    <w:rsid w:val="006B7CF5"/>
    <w:rsid w:val="006E4DA1"/>
    <w:rsid w:val="006E5801"/>
    <w:rsid w:val="006F2AA5"/>
    <w:rsid w:val="007003A5"/>
    <w:rsid w:val="00734A67"/>
    <w:rsid w:val="00744EBD"/>
    <w:rsid w:val="00746BCF"/>
    <w:rsid w:val="00763A6B"/>
    <w:rsid w:val="00773469"/>
    <w:rsid w:val="00781943"/>
    <w:rsid w:val="007B2438"/>
    <w:rsid w:val="007B2F37"/>
    <w:rsid w:val="007B4849"/>
    <w:rsid w:val="007B54AE"/>
    <w:rsid w:val="007C45FD"/>
    <w:rsid w:val="008147DA"/>
    <w:rsid w:val="00816E5E"/>
    <w:rsid w:val="0085451C"/>
    <w:rsid w:val="00860C13"/>
    <w:rsid w:val="008B379C"/>
    <w:rsid w:val="008C70EE"/>
    <w:rsid w:val="008D2098"/>
    <w:rsid w:val="008D3746"/>
    <w:rsid w:val="00901943"/>
    <w:rsid w:val="009460DF"/>
    <w:rsid w:val="00946E3E"/>
    <w:rsid w:val="009551F7"/>
    <w:rsid w:val="00971CE6"/>
    <w:rsid w:val="00972222"/>
    <w:rsid w:val="00987342"/>
    <w:rsid w:val="00990B75"/>
    <w:rsid w:val="009B5D8F"/>
    <w:rsid w:val="009F0424"/>
    <w:rsid w:val="00A21BD5"/>
    <w:rsid w:val="00A305C8"/>
    <w:rsid w:val="00A3268C"/>
    <w:rsid w:val="00A4472C"/>
    <w:rsid w:val="00A65B49"/>
    <w:rsid w:val="00A67B5B"/>
    <w:rsid w:val="00A807D8"/>
    <w:rsid w:val="00AA3011"/>
    <w:rsid w:val="00AC4D6C"/>
    <w:rsid w:val="00AF6BDC"/>
    <w:rsid w:val="00B105D1"/>
    <w:rsid w:val="00B1194B"/>
    <w:rsid w:val="00B21794"/>
    <w:rsid w:val="00B219A0"/>
    <w:rsid w:val="00B22555"/>
    <w:rsid w:val="00B30F4F"/>
    <w:rsid w:val="00B325DF"/>
    <w:rsid w:val="00B32FB9"/>
    <w:rsid w:val="00B775DF"/>
    <w:rsid w:val="00B92226"/>
    <w:rsid w:val="00B9597A"/>
    <w:rsid w:val="00BA764D"/>
    <w:rsid w:val="00BB24DF"/>
    <w:rsid w:val="00BC5FB0"/>
    <w:rsid w:val="00BC7408"/>
    <w:rsid w:val="00BE769C"/>
    <w:rsid w:val="00BF3B0A"/>
    <w:rsid w:val="00C07947"/>
    <w:rsid w:val="00C252D7"/>
    <w:rsid w:val="00C47890"/>
    <w:rsid w:val="00C62765"/>
    <w:rsid w:val="00CA4F08"/>
    <w:rsid w:val="00CA5C4E"/>
    <w:rsid w:val="00CB5719"/>
    <w:rsid w:val="00CC0A89"/>
    <w:rsid w:val="00CC442F"/>
    <w:rsid w:val="00CE075D"/>
    <w:rsid w:val="00CE6F2E"/>
    <w:rsid w:val="00CF4A2D"/>
    <w:rsid w:val="00D00A2D"/>
    <w:rsid w:val="00D00D54"/>
    <w:rsid w:val="00D00F51"/>
    <w:rsid w:val="00D0554C"/>
    <w:rsid w:val="00D32A96"/>
    <w:rsid w:val="00D34FB2"/>
    <w:rsid w:val="00D519A4"/>
    <w:rsid w:val="00D7654D"/>
    <w:rsid w:val="00D80043"/>
    <w:rsid w:val="00D84EB8"/>
    <w:rsid w:val="00D862C0"/>
    <w:rsid w:val="00DA54CE"/>
    <w:rsid w:val="00DB632E"/>
    <w:rsid w:val="00DC15E8"/>
    <w:rsid w:val="00DD0B15"/>
    <w:rsid w:val="00DF2345"/>
    <w:rsid w:val="00E22D63"/>
    <w:rsid w:val="00E31968"/>
    <w:rsid w:val="00E326CA"/>
    <w:rsid w:val="00E37C02"/>
    <w:rsid w:val="00E467B4"/>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qFormat/>
    <w:rsid w:val="00972222"/>
    <w:pPr>
      <w:widowControl w:val="0"/>
      <w:jc w:val="both"/>
    </w:pPr>
    <w:rPr>
      <w:kern w:val="2"/>
      <w:sz w:val="21"/>
      <w:szCs w:val="24"/>
    </w:rPr>
  </w:style>
  <w:style w:type="paragraph" w:customStyle="1" w:styleId="NoSpacing">
    <w:name w:val="No Spacing"/>
    <w:rsid w:val="00691D64"/>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qFormat/>
    <w:rsid w:val="00972222"/>
    <w:pPr>
      <w:widowControl w:val="0"/>
      <w:jc w:val="both"/>
    </w:pPr>
    <w:rPr>
      <w:kern w:val="2"/>
      <w:sz w:val="21"/>
      <w:szCs w:val="24"/>
    </w:rPr>
  </w:style>
  <w:style w:type="paragraph" w:customStyle="1" w:styleId="NoSpacing">
    <w:name w:val="No Spacing"/>
    <w:rsid w:val="00691D6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587035170">
      <w:bodyDiv w:val="1"/>
      <w:marLeft w:val="0"/>
      <w:marRight w:val="0"/>
      <w:marTop w:val="0"/>
      <w:marBottom w:val="0"/>
      <w:divBdr>
        <w:top w:val="none" w:sz="0" w:space="0" w:color="auto"/>
        <w:left w:val="none" w:sz="0" w:space="0" w:color="auto"/>
        <w:bottom w:val="none" w:sz="0" w:space="0" w:color="auto"/>
        <w:right w:val="none" w:sz="0" w:space="0" w:color="auto"/>
      </w:divBdr>
      <w:divsChild>
        <w:div w:id="600913498">
          <w:marLeft w:val="0"/>
          <w:marRight w:val="0"/>
          <w:marTop w:val="0"/>
          <w:marBottom w:val="0"/>
          <w:divBdr>
            <w:top w:val="none" w:sz="0" w:space="0" w:color="auto"/>
            <w:left w:val="none" w:sz="0" w:space="0" w:color="auto"/>
            <w:bottom w:val="none" w:sz="0" w:space="0" w:color="auto"/>
            <w:right w:val="none" w:sz="0" w:space="0" w:color="auto"/>
          </w:divBdr>
        </w:div>
      </w:divsChild>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1586110791">
      <w:bodyDiv w:val="1"/>
      <w:marLeft w:val="0"/>
      <w:marRight w:val="0"/>
      <w:marTop w:val="0"/>
      <w:marBottom w:val="0"/>
      <w:divBdr>
        <w:top w:val="none" w:sz="0" w:space="0" w:color="auto"/>
        <w:left w:val="none" w:sz="0" w:space="0" w:color="auto"/>
        <w:bottom w:val="none" w:sz="0" w:space="0" w:color="auto"/>
        <w:right w:val="none" w:sz="0" w:space="0" w:color="auto"/>
      </w:divBdr>
      <w:divsChild>
        <w:div w:id="972491165">
          <w:marLeft w:val="0"/>
          <w:marRight w:val="0"/>
          <w:marTop w:val="0"/>
          <w:marBottom w:val="0"/>
          <w:divBdr>
            <w:top w:val="none" w:sz="0" w:space="0" w:color="auto"/>
            <w:left w:val="none" w:sz="0" w:space="0" w:color="auto"/>
            <w:bottom w:val="none" w:sz="0" w:space="0" w:color="auto"/>
            <w:right w:val="none" w:sz="0" w:space="0" w:color="auto"/>
          </w:divBdr>
        </w:div>
      </w:divsChild>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08F2-6544-4CFE-B023-875ACF68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358</Words>
  <Characters>2046</Characters>
  <Application>Microsoft Office Word</Application>
  <DocSecurity>0</DocSecurity>
  <Lines>17</Lines>
  <Paragraphs>4</Paragraphs>
  <ScaleCrop>false</ScaleCrop>
  <Company>微软中国</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cp:revision>
  <cp:lastPrinted>2017-05-03T06:29:00Z</cp:lastPrinted>
  <dcterms:created xsi:type="dcterms:W3CDTF">2017-06-15T12:33:00Z</dcterms:created>
  <dcterms:modified xsi:type="dcterms:W3CDTF">2017-06-15T12:57:00Z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